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5983C">
      <w:pPr>
        <w:spacing w:line="560" w:lineRule="exact"/>
        <w:jc w:val="center"/>
        <w:rPr>
          <w:rFonts w:hint="eastAsia" w:cs="宋体"/>
          <w:b/>
          <w:sz w:val="32"/>
          <w:szCs w:val="32"/>
        </w:rPr>
      </w:pPr>
      <w:bookmarkStart w:id="0" w:name="_Toc13776"/>
      <w:r>
        <w:rPr>
          <w:rFonts w:hint="eastAsia" w:cs="宋体"/>
          <w:b/>
          <w:sz w:val="32"/>
          <w:szCs w:val="32"/>
          <w:lang w:eastAsia="zh-CN"/>
        </w:rPr>
        <w:t>（</w:t>
      </w:r>
      <w:r>
        <w:rPr>
          <w:rFonts w:hint="eastAsia" w:cs="宋体"/>
          <w:b/>
          <w:sz w:val="32"/>
          <w:szCs w:val="32"/>
          <w:lang w:val="en-US" w:eastAsia="zh-CN"/>
        </w:rPr>
        <w:t>附件1</w:t>
      </w:r>
      <w:r>
        <w:rPr>
          <w:rFonts w:hint="eastAsia" w:cs="宋体"/>
          <w:b/>
          <w:sz w:val="32"/>
          <w:szCs w:val="32"/>
          <w:lang w:eastAsia="zh-CN"/>
        </w:rPr>
        <w:t>）</w:t>
      </w:r>
      <w:r>
        <w:rPr>
          <w:rFonts w:hint="eastAsia" w:cs="宋体"/>
          <w:b/>
          <w:sz w:val="32"/>
          <w:szCs w:val="32"/>
          <w:lang w:val="en-US" w:eastAsia="zh-CN"/>
        </w:rPr>
        <w:t>赤水桫椤国家级自然保护区佛光岩地质灾害隐患监测项目</w:t>
      </w:r>
      <w:r>
        <w:rPr>
          <w:rFonts w:hint="eastAsia" w:cs="宋体"/>
          <w:b/>
          <w:sz w:val="32"/>
          <w:szCs w:val="32"/>
        </w:rPr>
        <w:t>报价一览表</w:t>
      </w:r>
    </w:p>
    <w:p w14:paraId="5427ED95">
      <w:pPr>
        <w:spacing w:before="360" w:beforeLines="150" w:line="360" w:lineRule="auto"/>
        <w:rPr>
          <w:rFonts w:hint="eastAsia" w:cs="宋体"/>
          <w:b/>
          <w:sz w:val="24"/>
          <w:szCs w:val="24"/>
          <w:u w:val="single"/>
        </w:rPr>
      </w:pPr>
      <w:r>
        <w:rPr>
          <w:rFonts w:hint="eastAsia" w:cs="宋体"/>
          <w:b/>
          <w:sz w:val="24"/>
          <w:szCs w:val="24"/>
          <w:lang w:val="en-US" w:eastAsia="zh-CN"/>
        </w:rPr>
        <w:t>报价单位</w:t>
      </w:r>
      <w:r>
        <w:rPr>
          <w:rFonts w:hint="eastAsia" w:cs="宋体"/>
          <w:b/>
          <w:sz w:val="24"/>
          <w:szCs w:val="24"/>
        </w:rPr>
        <w:t>(盖章)：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</w:t>
      </w:r>
    </w:p>
    <w:p w14:paraId="2AE8F0CF">
      <w:pPr>
        <w:spacing w:after="120" w:afterLines="50" w:line="360" w:lineRule="auto"/>
        <w:rPr>
          <w:rFonts w:hint="eastAsia" w:cs="宋体"/>
          <w:b/>
          <w:sz w:val="24"/>
          <w:szCs w:val="24"/>
        </w:rPr>
      </w:pPr>
      <w:r>
        <w:rPr>
          <w:rFonts w:hint="eastAsia" w:cs="宋体"/>
          <w:b/>
          <w:sz w:val="24"/>
          <w:szCs w:val="24"/>
        </w:rPr>
        <w:t>项目名称：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        </w:t>
      </w:r>
      <w:r>
        <w:rPr>
          <w:rFonts w:hint="eastAsia" w:cs="宋体"/>
          <w:b/>
          <w:sz w:val="24"/>
          <w:szCs w:val="24"/>
        </w:rPr>
        <w:t xml:space="preserve">        </w:t>
      </w:r>
      <w:r>
        <w:rPr>
          <w:rFonts w:hint="eastAsia" w:cs="宋体"/>
          <w:b/>
          <w:sz w:val="24"/>
          <w:szCs w:val="24"/>
          <w:lang w:val="en-US" w:eastAsia="zh-CN"/>
        </w:rPr>
        <w:t xml:space="preserve">          </w:t>
      </w:r>
      <w:r>
        <w:rPr>
          <w:rFonts w:hint="eastAsia" w:cs="宋体"/>
          <w:b/>
          <w:sz w:val="24"/>
          <w:szCs w:val="24"/>
        </w:rPr>
        <w:t>单位：（元）</w:t>
      </w:r>
    </w:p>
    <w:tbl>
      <w:tblPr>
        <w:tblStyle w:val="16"/>
        <w:tblW w:w="92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5"/>
        <w:gridCol w:w="1481"/>
        <w:gridCol w:w="717"/>
        <w:gridCol w:w="950"/>
        <w:gridCol w:w="1151"/>
        <w:gridCol w:w="848"/>
        <w:gridCol w:w="1299"/>
        <w:gridCol w:w="1735"/>
      </w:tblGrid>
      <w:tr w14:paraId="786486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266" w:type="dxa"/>
            <w:gridSpan w:val="8"/>
            <w:vAlign w:val="top"/>
          </w:tcPr>
          <w:p w14:paraId="1A613188">
            <w:pPr>
              <w:pStyle w:val="15"/>
              <w:spacing w:before="40" w:line="208" w:lineRule="auto"/>
              <w:ind w:left="4039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投资预算表</w:t>
            </w:r>
          </w:p>
        </w:tc>
      </w:tr>
      <w:tr w14:paraId="429AF5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5" w:type="dxa"/>
            <w:vMerge w:val="restart"/>
            <w:tcBorders>
              <w:bottom w:val="nil"/>
            </w:tcBorders>
            <w:vAlign w:val="top"/>
          </w:tcPr>
          <w:p w14:paraId="6FBFFBB2">
            <w:pPr>
              <w:pStyle w:val="15"/>
              <w:spacing w:before="220" w:line="228" w:lineRule="auto"/>
              <w:ind w:left="347"/>
            </w:pPr>
            <w:r>
              <w:rPr>
                <w:b/>
                <w:bCs/>
                <w:spacing w:val="3"/>
              </w:rPr>
              <w:t>编号</w:t>
            </w:r>
          </w:p>
        </w:tc>
        <w:tc>
          <w:tcPr>
            <w:tcW w:w="1481" w:type="dxa"/>
            <w:vMerge w:val="restart"/>
            <w:tcBorders>
              <w:bottom w:val="nil"/>
            </w:tcBorders>
            <w:vAlign w:val="top"/>
          </w:tcPr>
          <w:p w14:paraId="73259DEF">
            <w:pPr>
              <w:pStyle w:val="15"/>
              <w:spacing w:before="220" w:line="229" w:lineRule="auto"/>
              <w:ind w:left="344"/>
            </w:pPr>
            <w:r>
              <w:rPr>
                <w:b/>
                <w:bCs/>
                <w:spacing w:val="5"/>
              </w:rPr>
              <w:t>项目组成</w:t>
            </w:r>
          </w:p>
        </w:tc>
        <w:tc>
          <w:tcPr>
            <w:tcW w:w="717" w:type="dxa"/>
            <w:vMerge w:val="restart"/>
            <w:tcBorders>
              <w:bottom w:val="nil"/>
            </w:tcBorders>
            <w:vAlign w:val="top"/>
          </w:tcPr>
          <w:p w14:paraId="308D60CC">
            <w:pPr>
              <w:pStyle w:val="15"/>
              <w:spacing w:before="220" w:line="229" w:lineRule="auto"/>
              <w:ind w:left="162"/>
            </w:pPr>
            <w:r>
              <w:rPr>
                <w:b/>
                <w:bCs/>
                <w:spacing w:val="3"/>
              </w:rPr>
              <w:t>单位</w:t>
            </w:r>
          </w:p>
        </w:tc>
        <w:tc>
          <w:tcPr>
            <w:tcW w:w="950" w:type="dxa"/>
            <w:vAlign w:val="top"/>
          </w:tcPr>
          <w:p w14:paraId="78755DFD">
            <w:pPr>
              <w:pStyle w:val="15"/>
              <w:spacing w:before="59" w:line="229" w:lineRule="auto"/>
              <w:ind w:left="180"/>
            </w:pPr>
            <w:r>
              <w:rPr>
                <w:b/>
                <w:bCs/>
                <w:spacing w:val="4"/>
              </w:rPr>
              <w:t>工作量</w:t>
            </w:r>
          </w:p>
        </w:tc>
        <w:tc>
          <w:tcPr>
            <w:tcW w:w="1151" w:type="dxa"/>
            <w:vAlign w:val="top"/>
          </w:tcPr>
          <w:p w14:paraId="769BD254">
            <w:pPr>
              <w:pStyle w:val="15"/>
              <w:spacing w:before="59" w:line="227" w:lineRule="auto"/>
              <w:ind w:left="382"/>
            </w:pPr>
            <w:r>
              <w:rPr>
                <w:b/>
                <w:bCs/>
                <w:spacing w:val="3"/>
              </w:rPr>
              <w:t>单价</w:t>
            </w:r>
          </w:p>
        </w:tc>
        <w:tc>
          <w:tcPr>
            <w:tcW w:w="848" w:type="dxa"/>
            <w:vMerge w:val="restart"/>
            <w:tcBorders>
              <w:bottom w:val="nil"/>
            </w:tcBorders>
            <w:vAlign w:val="top"/>
          </w:tcPr>
          <w:p w14:paraId="6F05D9BD">
            <w:pPr>
              <w:pStyle w:val="15"/>
              <w:spacing w:before="64" w:line="228" w:lineRule="auto"/>
              <w:ind w:left="130"/>
            </w:pPr>
            <w:r>
              <w:rPr>
                <w:b/>
                <w:bCs/>
                <w:spacing w:val="5"/>
              </w:rPr>
              <w:t>监测年</w:t>
            </w:r>
          </w:p>
          <w:p w14:paraId="59DC1CB9">
            <w:pPr>
              <w:pStyle w:val="15"/>
              <w:spacing w:before="77" w:line="229" w:lineRule="auto"/>
              <w:ind w:left="342"/>
            </w:pPr>
            <w:r>
              <w:rPr>
                <w:b/>
                <w:bCs/>
                <w:spacing w:val="-2"/>
              </w:rPr>
              <w:t>限</w:t>
            </w:r>
          </w:p>
        </w:tc>
        <w:tc>
          <w:tcPr>
            <w:tcW w:w="1299" w:type="dxa"/>
            <w:vAlign w:val="top"/>
          </w:tcPr>
          <w:p w14:paraId="0EE74886">
            <w:pPr>
              <w:pStyle w:val="15"/>
              <w:spacing w:before="59" w:line="228" w:lineRule="auto"/>
              <w:ind w:left="254"/>
            </w:pPr>
            <w:r>
              <w:rPr>
                <w:b/>
                <w:bCs/>
                <w:spacing w:val="6"/>
              </w:rPr>
              <w:t>合计金额</w:t>
            </w:r>
          </w:p>
        </w:tc>
        <w:tc>
          <w:tcPr>
            <w:tcW w:w="1735" w:type="dxa"/>
            <w:vMerge w:val="restart"/>
            <w:tcBorders>
              <w:bottom w:val="nil"/>
            </w:tcBorders>
            <w:vAlign w:val="top"/>
          </w:tcPr>
          <w:p w14:paraId="5749A8B3">
            <w:pPr>
              <w:pStyle w:val="15"/>
              <w:spacing w:before="219" w:line="230" w:lineRule="auto"/>
              <w:ind w:left="672"/>
            </w:pPr>
            <w:r>
              <w:rPr>
                <w:b/>
                <w:bCs/>
                <w:spacing w:val="3"/>
              </w:rPr>
              <w:t>备注</w:t>
            </w:r>
          </w:p>
        </w:tc>
      </w:tr>
      <w:tr w14:paraId="6C8651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5" w:type="dxa"/>
            <w:vMerge w:val="continue"/>
            <w:tcBorders>
              <w:top w:val="nil"/>
            </w:tcBorders>
            <w:vAlign w:val="top"/>
          </w:tcPr>
          <w:p w14:paraId="685FCAE6">
            <w:pPr>
              <w:rPr>
                <w:rFonts w:ascii="Arial"/>
                <w:sz w:val="21"/>
              </w:rPr>
            </w:pPr>
          </w:p>
        </w:tc>
        <w:tc>
          <w:tcPr>
            <w:tcW w:w="1481" w:type="dxa"/>
            <w:vMerge w:val="continue"/>
            <w:tcBorders>
              <w:top w:val="nil"/>
            </w:tcBorders>
            <w:vAlign w:val="top"/>
          </w:tcPr>
          <w:p w14:paraId="255555CE">
            <w:pPr>
              <w:rPr>
                <w:rFonts w:ascii="Arial"/>
                <w:sz w:val="21"/>
              </w:rPr>
            </w:pPr>
          </w:p>
        </w:tc>
        <w:tc>
          <w:tcPr>
            <w:tcW w:w="717" w:type="dxa"/>
            <w:vMerge w:val="continue"/>
            <w:tcBorders>
              <w:top w:val="nil"/>
            </w:tcBorders>
            <w:vAlign w:val="top"/>
          </w:tcPr>
          <w:p w14:paraId="244F3A92">
            <w:pPr>
              <w:rPr>
                <w:rFonts w:ascii="Arial"/>
                <w:sz w:val="21"/>
              </w:rPr>
            </w:pPr>
          </w:p>
        </w:tc>
        <w:tc>
          <w:tcPr>
            <w:tcW w:w="950" w:type="dxa"/>
            <w:vAlign w:val="top"/>
          </w:tcPr>
          <w:p w14:paraId="69FECA53">
            <w:pPr>
              <w:pStyle w:val="15"/>
              <w:spacing w:before="59" w:line="228" w:lineRule="auto"/>
              <w:ind w:left="280"/>
            </w:pPr>
            <w:r>
              <w:rPr>
                <w:b/>
                <w:bCs/>
                <w:spacing w:val="3"/>
              </w:rPr>
              <w:t>数量</w:t>
            </w:r>
          </w:p>
        </w:tc>
        <w:tc>
          <w:tcPr>
            <w:tcW w:w="1151" w:type="dxa"/>
            <w:vAlign w:val="top"/>
          </w:tcPr>
          <w:p w14:paraId="411CB7ED">
            <w:pPr>
              <w:pStyle w:val="15"/>
              <w:spacing w:before="59" w:line="228" w:lineRule="auto"/>
              <w:ind w:left="380"/>
            </w:pPr>
            <w:r>
              <w:rPr>
                <w:b/>
                <w:bCs/>
                <w:spacing w:val="4"/>
              </w:rPr>
              <w:t>基数</w:t>
            </w:r>
          </w:p>
        </w:tc>
        <w:tc>
          <w:tcPr>
            <w:tcW w:w="848" w:type="dxa"/>
            <w:vMerge w:val="continue"/>
            <w:tcBorders>
              <w:top w:val="nil"/>
            </w:tcBorders>
            <w:vAlign w:val="top"/>
          </w:tcPr>
          <w:p w14:paraId="0D06830D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5852A028">
            <w:pPr>
              <w:pStyle w:val="15"/>
              <w:spacing w:before="58" w:line="229" w:lineRule="auto"/>
              <w:ind w:left="364"/>
            </w:pPr>
            <w:r>
              <w:rPr>
                <w:b/>
                <w:bCs/>
                <w:spacing w:val="-2"/>
              </w:rPr>
              <w:t>（元）</w:t>
            </w:r>
          </w:p>
        </w:tc>
        <w:tc>
          <w:tcPr>
            <w:tcW w:w="1735" w:type="dxa"/>
            <w:vMerge w:val="continue"/>
            <w:tcBorders>
              <w:top w:val="nil"/>
            </w:tcBorders>
            <w:vAlign w:val="top"/>
          </w:tcPr>
          <w:p w14:paraId="51AD9220">
            <w:pPr>
              <w:rPr>
                <w:rFonts w:ascii="Arial"/>
                <w:sz w:val="21"/>
              </w:rPr>
            </w:pPr>
          </w:p>
        </w:tc>
      </w:tr>
      <w:tr w14:paraId="0EFA50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085" w:type="dxa"/>
            <w:vAlign w:val="top"/>
          </w:tcPr>
          <w:p w14:paraId="548506AA">
            <w:pPr>
              <w:pStyle w:val="15"/>
              <w:spacing w:before="289" w:line="148" w:lineRule="exact"/>
              <w:ind w:left="450"/>
            </w:pPr>
            <w:r>
              <w:rPr>
                <w:b/>
                <w:bCs/>
                <w:spacing w:val="-2"/>
                <w:position w:val="-4"/>
              </w:rPr>
              <w:t>一</w:t>
            </w:r>
          </w:p>
        </w:tc>
        <w:tc>
          <w:tcPr>
            <w:tcW w:w="1481" w:type="dxa"/>
            <w:vAlign w:val="top"/>
          </w:tcPr>
          <w:p w14:paraId="2764F88B">
            <w:pPr>
              <w:pStyle w:val="15"/>
              <w:spacing w:before="58" w:line="229" w:lineRule="auto"/>
              <w:ind w:left="146"/>
            </w:pPr>
            <w:r>
              <w:rPr>
                <w:b/>
                <w:bCs/>
                <w:spacing w:val="6"/>
              </w:rPr>
              <w:t>安装运营总费</w:t>
            </w:r>
          </w:p>
          <w:p w14:paraId="0034CA0F">
            <w:pPr>
              <w:pStyle w:val="15"/>
              <w:spacing w:before="76" w:line="230" w:lineRule="auto"/>
              <w:ind w:left="645"/>
            </w:pPr>
            <w:r>
              <w:rPr>
                <w:b/>
                <w:bCs/>
                <w:spacing w:val="-2"/>
              </w:rPr>
              <w:t>用</w:t>
            </w:r>
          </w:p>
        </w:tc>
        <w:tc>
          <w:tcPr>
            <w:tcW w:w="717" w:type="dxa"/>
            <w:vAlign w:val="top"/>
          </w:tcPr>
          <w:p w14:paraId="6A6949D8">
            <w:pPr>
              <w:rPr>
                <w:rFonts w:ascii="Arial"/>
                <w:sz w:val="21"/>
              </w:rPr>
            </w:pPr>
          </w:p>
        </w:tc>
        <w:tc>
          <w:tcPr>
            <w:tcW w:w="950" w:type="dxa"/>
            <w:vAlign w:val="top"/>
          </w:tcPr>
          <w:p w14:paraId="1653D0BD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1B5C3981">
            <w:pPr>
              <w:rPr>
                <w:rFonts w:ascii="Arial"/>
                <w:sz w:val="21"/>
              </w:rPr>
            </w:pPr>
          </w:p>
        </w:tc>
        <w:tc>
          <w:tcPr>
            <w:tcW w:w="848" w:type="dxa"/>
            <w:vAlign w:val="top"/>
          </w:tcPr>
          <w:p w14:paraId="7CA5FDB8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4C4879CC">
            <w:pPr>
              <w:pStyle w:val="15"/>
              <w:spacing w:before="214" w:line="256" w:lineRule="exact"/>
              <w:ind w:left="353"/>
            </w:pPr>
          </w:p>
        </w:tc>
        <w:tc>
          <w:tcPr>
            <w:tcW w:w="1735" w:type="dxa"/>
            <w:vAlign w:val="top"/>
          </w:tcPr>
          <w:p w14:paraId="0A5F2EAD">
            <w:pPr>
              <w:rPr>
                <w:rFonts w:ascii="Arial"/>
                <w:sz w:val="21"/>
              </w:rPr>
            </w:pPr>
          </w:p>
        </w:tc>
      </w:tr>
      <w:tr w14:paraId="0CA09A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085" w:type="dxa"/>
            <w:vAlign w:val="top"/>
          </w:tcPr>
          <w:p w14:paraId="6B21289B">
            <w:pPr>
              <w:pStyle w:val="15"/>
              <w:spacing w:before="294"/>
              <w:ind w:left="255"/>
            </w:pPr>
            <w:r>
              <w:rPr>
                <w:b/>
                <w:bCs/>
                <w:spacing w:val="-2"/>
              </w:rPr>
              <w:t>（一）</w:t>
            </w:r>
          </w:p>
        </w:tc>
        <w:tc>
          <w:tcPr>
            <w:tcW w:w="1481" w:type="dxa"/>
            <w:vAlign w:val="top"/>
          </w:tcPr>
          <w:p w14:paraId="60090C23">
            <w:pPr>
              <w:pStyle w:val="15"/>
              <w:spacing w:before="137" w:line="230" w:lineRule="auto"/>
              <w:ind w:left="243"/>
            </w:pPr>
            <w:r>
              <w:rPr>
                <w:b/>
                <w:bCs/>
                <w:spacing w:val="6"/>
              </w:rPr>
              <w:t>监测点建设</w:t>
            </w:r>
          </w:p>
          <w:p w14:paraId="7797951A">
            <w:pPr>
              <w:pStyle w:val="15"/>
              <w:spacing w:before="75" w:line="230" w:lineRule="auto"/>
              <w:ind w:left="351"/>
            </w:pPr>
            <w:r>
              <w:rPr>
                <w:b/>
                <w:bCs/>
                <w:spacing w:val="1"/>
              </w:rPr>
              <w:t>（设备）</w:t>
            </w:r>
          </w:p>
        </w:tc>
        <w:tc>
          <w:tcPr>
            <w:tcW w:w="717" w:type="dxa"/>
            <w:vAlign w:val="top"/>
          </w:tcPr>
          <w:p w14:paraId="32A317BC">
            <w:pPr>
              <w:rPr>
                <w:rFonts w:ascii="Arial"/>
                <w:sz w:val="21"/>
              </w:rPr>
            </w:pPr>
          </w:p>
        </w:tc>
        <w:tc>
          <w:tcPr>
            <w:tcW w:w="950" w:type="dxa"/>
            <w:vAlign w:val="top"/>
          </w:tcPr>
          <w:p w14:paraId="5FEFF206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4CF6D6CD">
            <w:pPr>
              <w:rPr>
                <w:rFonts w:ascii="Arial"/>
                <w:sz w:val="21"/>
              </w:rPr>
            </w:pPr>
          </w:p>
        </w:tc>
        <w:tc>
          <w:tcPr>
            <w:tcW w:w="848" w:type="dxa"/>
            <w:vAlign w:val="top"/>
          </w:tcPr>
          <w:p w14:paraId="2B0077C8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23151090">
            <w:pPr>
              <w:pStyle w:val="15"/>
              <w:spacing w:before="294" w:line="255" w:lineRule="exact"/>
              <w:ind w:left="356"/>
            </w:pPr>
          </w:p>
        </w:tc>
        <w:tc>
          <w:tcPr>
            <w:tcW w:w="1735" w:type="dxa"/>
            <w:vAlign w:val="top"/>
          </w:tcPr>
          <w:p w14:paraId="33ADB047">
            <w:pPr>
              <w:rPr>
                <w:rFonts w:ascii="Arial"/>
                <w:sz w:val="21"/>
              </w:rPr>
            </w:pPr>
          </w:p>
        </w:tc>
      </w:tr>
      <w:tr w14:paraId="03819E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5" w:type="dxa"/>
            <w:vAlign w:val="top"/>
          </w:tcPr>
          <w:p w14:paraId="027BDB9E">
            <w:pPr>
              <w:pStyle w:val="15"/>
              <w:spacing w:before="59"/>
              <w:ind w:left="512"/>
            </w:pPr>
            <w:r>
              <w:t>1</w:t>
            </w:r>
          </w:p>
        </w:tc>
        <w:tc>
          <w:tcPr>
            <w:tcW w:w="1481" w:type="dxa"/>
            <w:vAlign w:val="top"/>
          </w:tcPr>
          <w:p w14:paraId="2474BC90">
            <w:pPr>
              <w:pStyle w:val="15"/>
              <w:spacing w:before="59" w:line="230" w:lineRule="auto"/>
              <w:ind w:left="444"/>
            </w:pPr>
            <w:r>
              <w:rPr>
                <w:spacing w:val="7"/>
              </w:rPr>
              <w:t>裂缝计</w:t>
            </w:r>
          </w:p>
        </w:tc>
        <w:tc>
          <w:tcPr>
            <w:tcW w:w="717" w:type="dxa"/>
            <w:vAlign w:val="top"/>
          </w:tcPr>
          <w:p w14:paraId="38B0E9AB">
            <w:pPr>
              <w:pStyle w:val="15"/>
              <w:spacing w:before="59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3F0FDDB5">
            <w:pPr>
              <w:pStyle w:val="15"/>
              <w:spacing w:before="59"/>
              <w:ind w:left="445"/>
            </w:pPr>
            <w:r>
              <w:t>1</w:t>
            </w:r>
          </w:p>
        </w:tc>
        <w:tc>
          <w:tcPr>
            <w:tcW w:w="1151" w:type="dxa"/>
            <w:vAlign w:val="top"/>
          </w:tcPr>
          <w:p w14:paraId="60E1CF5F">
            <w:pPr>
              <w:pStyle w:val="15"/>
              <w:spacing w:before="59"/>
              <w:ind w:left="381"/>
            </w:pPr>
          </w:p>
        </w:tc>
        <w:tc>
          <w:tcPr>
            <w:tcW w:w="848" w:type="dxa"/>
            <w:vAlign w:val="top"/>
          </w:tcPr>
          <w:p w14:paraId="5583FD9A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68DD9D20">
            <w:pPr>
              <w:pStyle w:val="15"/>
              <w:spacing w:before="59"/>
              <w:ind w:left="458"/>
            </w:pPr>
          </w:p>
        </w:tc>
        <w:tc>
          <w:tcPr>
            <w:tcW w:w="1735" w:type="dxa"/>
            <w:vAlign w:val="top"/>
          </w:tcPr>
          <w:p w14:paraId="6D1A5049">
            <w:pPr>
              <w:rPr>
                <w:rFonts w:ascii="Arial"/>
                <w:sz w:val="21"/>
              </w:rPr>
            </w:pPr>
          </w:p>
        </w:tc>
      </w:tr>
      <w:tr w14:paraId="678DEC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5" w:type="dxa"/>
            <w:vAlign w:val="top"/>
          </w:tcPr>
          <w:p w14:paraId="3E67B2BE">
            <w:pPr>
              <w:pStyle w:val="15"/>
              <w:spacing w:before="62" w:line="238" w:lineRule="auto"/>
              <w:ind w:left="499"/>
            </w:pPr>
            <w:r>
              <w:t>2</w:t>
            </w:r>
          </w:p>
        </w:tc>
        <w:tc>
          <w:tcPr>
            <w:tcW w:w="1481" w:type="dxa"/>
            <w:vAlign w:val="top"/>
          </w:tcPr>
          <w:p w14:paraId="5F251985">
            <w:pPr>
              <w:pStyle w:val="15"/>
              <w:spacing w:before="62" w:line="227" w:lineRule="auto"/>
              <w:ind w:left="444"/>
            </w:pPr>
            <w:r>
              <w:rPr>
                <w:spacing w:val="7"/>
              </w:rPr>
              <w:t>倾角计</w:t>
            </w:r>
          </w:p>
        </w:tc>
        <w:tc>
          <w:tcPr>
            <w:tcW w:w="717" w:type="dxa"/>
            <w:vAlign w:val="top"/>
          </w:tcPr>
          <w:p w14:paraId="51D125A3">
            <w:pPr>
              <w:pStyle w:val="15"/>
              <w:spacing w:before="61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1089459C">
            <w:pPr>
              <w:pStyle w:val="15"/>
              <w:spacing w:before="62" w:line="238" w:lineRule="auto"/>
              <w:ind w:left="382"/>
            </w:pPr>
            <w:r>
              <w:t>24</w:t>
            </w:r>
          </w:p>
        </w:tc>
        <w:tc>
          <w:tcPr>
            <w:tcW w:w="1151" w:type="dxa"/>
            <w:vAlign w:val="top"/>
          </w:tcPr>
          <w:p w14:paraId="31A6227A">
            <w:pPr>
              <w:pStyle w:val="15"/>
              <w:spacing w:before="62" w:line="238" w:lineRule="auto"/>
              <w:ind w:left="382"/>
            </w:pPr>
          </w:p>
        </w:tc>
        <w:tc>
          <w:tcPr>
            <w:tcW w:w="848" w:type="dxa"/>
            <w:vAlign w:val="top"/>
          </w:tcPr>
          <w:p w14:paraId="6CBF298F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48D9B9B8">
            <w:pPr>
              <w:pStyle w:val="15"/>
              <w:spacing w:before="62" w:line="238" w:lineRule="auto"/>
              <w:ind w:left="371"/>
            </w:pPr>
          </w:p>
        </w:tc>
        <w:tc>
          <w:tcPr>
            <w:tcW w:w="1735" w:type="dxa"/>
            <w:vAlign w:val="top"/>
          </w:tcPr>
          <w:p w14:paraId="4B65EAA0">
            <w:pPr>
              <w:rPr>
                <w:rFonts w:ascii="Arial"/>
                <w:sz w:val="21"/>
              </w:rPr>
            </w:pPr>
          </w:p>
        </w:tc>
      </w:tr>
      <w:tr w14:paraId="704D3A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5" w:type="dxa"/>
            <w:vAlign w:val="top"/>
          </w:tcPr>
          <w:p w14:paraId="23787197">
            <w:pPr>
              <w:pStyle w:val="15"/>
              <w:spacing w:before="61" w:line="239" w:lineRule="auto"/>
              <w:ind w:left="501"/>
            </w:pPr>
            <w:r>
              <w:t>3</w:t>
            </w:r>
          </w:p>
        </w:tc>
        <w:tc>
          <w:tcPr>
            <w:tcW w:w="1481" w:type="dxa"/>
            <w:vAlign w:val="top"/>
          </w:tcPr>
          <w:p w14:paraId="07B034E5">
            <w:pPr>
              <w:pStyle w:val="15"/>
              <w:spacing w:before="60" w:line="230" w:lineRule="auto"/>
              <w:ind w:left="452"/>
            </w:pPr>
            <w:r>
              <w:rPr>
                <w:spacing w:val="4"/>
              </w:rPr>
              <w:t>雨量计</w:t>
            </w:r>
          </w:p>
        </w:tc>
        <w:tc>
          <w:tcPr>
            <w:tcW w:w="717" w:type="dxa"/>
            <w:vAlign w:val="top"/>
          </w:tcPr>
          <w:p w14:paraId="297F7274">
            <w:pPr>
              <w:pStyle w:val="15"/>
              <w:spacing w:before="61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3FF479D6">
            <w:pPr>
              <w:pStyle w:val="15"/>
              <w:spacing w:before="61" w:line="239" w:lineRule="auto"/>
              <w:ind w:left="445"/>
            </w:pPr>
            <w:r>
              <w:t>1</w:t>
            </w:r>
          </w:p>
        </w:tc>
        <w:tc>
          <w:tcPr>
            <w:tcW w:w="1151" w:type="dxa"/>
            <w:vAlign w:val="top"/>
          </w:tcPr>
          <w:p w14:paraId="5AD302D4">
            <w:pPr>
              <w:pStyle w:val="15"/>
              <w:spacing w:before="61" w:line="239" w:lineRule="auto"/>
              <w:ind w:left="381"/>
            </w:pPr>
          </w:p>
        </w:tc>
        <w:tc>
          <w:tcPr>
            <w:tcW w:w="848" w:type="dxa"/>
            <w:vAlign w:val="top"/>
          </w:tcPr>
          <w:p w14:paraId="28FDFFFA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6A577B60">
            <w:pPr>
              <w:pStyle w:val="15"/>
              <w:spacing w:before="61" w:line="239" w:lineRule="auto"/>
              <w:ind w:left="458"/>
            </w:pPr>
          </w:p>
        </w:tc>
        <w:tc>
          <w:tcPr>
            <w:tcW w:w="1735" w:type="dxa"/>
            <w:vAlign w:val="top"/>
          </w:tcPr>
          <w:p w14:paraId="287FF9ED">
            <w:pPr>
              <w:rPr>
                <w:rFonts w:ascii="Arial"/>
                <w:sz w:val="21"/>
              </w:rPr>
            </w:pPr>
          </w:p>
        </w:tc>
      </w:tr>
      <w:tr w14:paraId="571DB4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085" w:type="dxa"/>
            <w:vAlign w:val="top"/>
          </w:tcPr>
          <w:p w14:paraId="71079E07">
            <w:pPr>
              <w:pStyle w:val="15"/>
              <w:spacing w:before="70" w:line="255" w:lineRule="exact"/>
              <w:ind w:left="496"/>
            </w:pPr>
            <w:r>
              <w:rPr>
                <w:position w:val="1"/>
              </w:rPr>
              <w:t>4</w:t>
            </w:r>
          </w:p>
        </w:tc>
        <w:tc>
          <w:tcPr>
            <w:tcW w:w="1481" w:type="dxa"/>
            <w:vAlign w:val="top"/>
          </w:tcPr>
          <w:p w14:paraId="4ACAB45A">
            <w:pPr>
              <w:pStyle w:val="15"/>
              <w:spacing w:before="70" w:line="228" w:lineRule="auto"/>
              <w:ind w:left="345"/>
            </w:pPr>
            <w:r>
              <w:rPr>
                <w:spacing w:val="7"/>
              </w:rPr>
              <w:t>预警广播</w:t>
            </w:r>
          </w:p>
        </w:tc>
        <w:tc>
          <w:tcPr>
            <w:tcW w:w="717" w:type="dxa"/>
            <w:vAlign w:val="top"/>
          </w:tcPr>
          <w:p w14:paraId="6A68CFB4">
            <w:pPr>
              <w:pStyle w:val="15"/>
              <w:spacing w:before="70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77EFA8B5">
            <w:pPr>
              <w:pStyle w:val="15"/>
              <w:spacing w:before="70" w:line="255" w:lineRule="exact"/>
              <w:ind w:left="432"/>
            </w:pPr>
            <w:r>
              <w:rPr>
                <w:position w:val="1"/>
              </w:rPr>
              <w:t>2</w:t>
            </w:r>
          </w:p>
        </w:tc>
        <w:tc>
          <w:tcPr>
            <w:tcW w:w="1151" w:type="dxa"/>
            <w:vAlign w:val="top"/>
          </w:tcPr>
          <w:p w14:paraId="7031BEBF">
            <w:pPr>
              <w:pStyle w:val="15"/>
              <w:spacing w:before="70" w:line="255" w:lineRule="exact"/>
              <w:ind w:left="385"/>
            </w:pPr>
          </w:p>
        </w:tc>
        <w:tc>
          <w:tcPr>
            <w:tcW w:w="848" w:type="dxa"/>
            <w:vAlign w:val="top"/>
          </w:tcPr>
          <w:p w14:paraId="6429F6B8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3D5860DC">
            <w:pPr>
              <w:pStyle w:val="15"/>
              <w:spacing w:before="70" w:line="255" w:lineRule="exact"/>
              <w:ind w:left="421"/>
            </w:pPr>
          </w:p>
        </w:tc>
        <w:tc>
          <w:tcPr>
            <w:tcW w:w="1735" w:type="dxa"/>
            <w:vAlign w:val="top"/>
          </w:tcPr>
          <w:p w14:paraId="4CC20FD3">
            <w:pPr>
              <w:rPr>
                <w:rFonts w:ascii="Arial"/>
                <w:sz w:val="21"/>
              </w:rPr>
            </w:pPr>
          </w:p>
        </w:tc>
      </w:tr>
      <w:tr w14:paraId="32028A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085" w:type="dxa"/>
            <w:vAlign w:val="top"/>
          </w:tcPr>
          <w:p w14:paraId="2DC0933A">
            <w:pPr>
              <w:pStyle w:val="15"/>
              <w:spacing w:before="165" w:line="255" w:lineRule="exact"/>
              <w:ind w:left="501"/>
            </w:pPr>
            <w:r>
              <w:rPr>
                <w:position w:val="1"/>
              </w:rPr>
              <w:t>5</w:t>
            </w:r>
          </w:p>
        </w:tc>
        <w:tc>
          <w:tcPr>
            <w:tcW w:w="1481" w:type="dxa"/>
            <w:vAlign w:val="top"/>
          </w:tcPr>
          <w:p w14:paraId="0C7168B0">
            <w:pPr>
              <w:pStyle w:val="15"/>
              <w:spacing w:before="165" w:line="228" w:lineRule="auto"/>
              <w:ind w:right="16"/>
              <w:jc w:val="right"/>
            </w:pPr>
            <w:r>
              <w:t>GNSS</w:t>
            </w:r>
            <w:r>
              <w:rPr>
                <w:spacing w:val="4"/>
              </w:rPr>
              <w:t>（含基站）</w:t>
            </w:r>
          </w:p>
        </w:tc>
        <w:tc>
          <w:tcPr>
            <w:tcW w:w="717" w:type="dxa"/>
            <w:vAlign w:val="top"/>
          </w:tcPr>
          <w:p w14:paraId="7500CBFF">
            <w:pPr>
              <w:pStyle w:val="15"/>
              <w:spacing w:before="164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2B1CE47D">
            <w:pPr>
              <w:pStyle w:val="15"/>
              <w:spacing w:before="165" w:line="255" w:lineRule="exact"/>
              <w:ind w:left="434"/>
            </w:pPr>
            <w:r>
              <w:rPr>
                <w:position w:val="1"/>
              </w:rPr>
              <w:t>3</w:t>
            </w:r>
          </w:p>
        </w:tc>
        <w:tc>
          <w:tcPr>
            <w:tcW w:w="1151" w:type="dxa"/>
            <w:vAlign w:val="top"/>
          </w:tcPr>
          <w:p w14:paraId="0DB21ED7">
            <w:pPr>
              <w:pStyle w:val="15"/>
              <w:spacing w:before="165" w:line="255" w:lineRule="exact"/>
              <w:ind w:left="347"/>
            </w:pPr>
          </w:p>
        </w:tc>
        <w:tc>
          <w:tcPr>
            <w:tcW w:w="848" w:type="dxa"/>
            <w:vAlign w:val="top"/>
          </w:tcPr>
          <w:p w14:paraId="2E42C049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3D386F58">
            <w:pPr>
              <w:pStyle w:val="15"/>
              <w:spacing w:before="165" w:line="255" w:lineRule="exact"/>
              <w:ind w:left="406"/>
            </w:pPr>
          </w:p>
        </w:tc>
        <w:tc>
          <w:tcPr>
            <w:tcW w:w="1735" w:type="dxa"/>
            <w:vAlign w:val="top"/>
          </w:tcPr>
          <w:p w14:paraId="2D8CD41B">
            <w:pPr>
              <w:rPr>
                <w:rFonts w:ascii="Arial"/>
                <w:sz w:val="21"/>
              </w:rPr>
            </w:pPr>
          </w:p>
        </w:tc>
      </w:tr>
      <w:tr w14:paraId="21852B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085" w:type="dxa"/>
            <w:vAlign w:val="top"/>
          </w:tcPr>
          <w:p w14:paraId="6BE03258">
            <w:pPr>
              <w:pStyle w:val="15"/>
              <w:spacing w:before="295"/>
              <w:ind w:left="255"/>
            </w:pPr>
            <w:r>
              <w:rPr>
                <w:b/>
                <w:bCs/>
                <w:spacing w:val="-2"/>
              </w:rPr>
              <w:t>（二）</w:t>
            </w:r>
          </w:p>
        </w:tc>
        <w:tc>
          <w:tcPr>
            <w:tcW w:w="1481" w:type="dxa"/>
            <w:vAlign w:val="top"/>
          </w:tcPr>
          <w:p w14:paraId="6C0E1AE6">
            <w:pPr>
              <w:pStyle w:val="15"/>
              <w:spacing w:before="138" w:line="230" w:lineRule="auto"/>
              <w:ind w:left="243"/>
            </w:pPr>
            <w:r>
              <w:rPr>
                <w:b/>
                <w:bCs/>
                <w:spacing w:val="6"/>
              </w:rPr>
              <w:t>监测点建设</w:t>
            </w:r>
          </w:p>
          <w:p w14:paraId="273BD167">
            <w:pPr>
              <w:pStyle w:val="15"/>
              <w:spacing w:before="75" w:line="229" w:lineRule="auto"/>
              <w:ind w:left="351"/>
            </w:pPr>
            <w:r>
              <w:rPr>
                <w:b/>
                <w:bCs/>
                <w:spacing w:val="1"/>
              </w:rPr>
              <w:t>（安装）</w:t>
            </w:r>
          </w:p>
        </w:tc>
        <w:tc>
          <w:tcPr>
            <w:tcW w:w="717" w:type="dxa"/>
            <w:vAlign w:val="top"/>
          </w:tcPr>
          <w:p w14:paraId="732A818F">
            <w:pPr>
              <w:rPr>
                <w:rFonts w:ascii="Arial"/>
                <w:sz w:val="21"/>
              </w:rPr>
            </w:pPr>
          </w:p>
        </w:tc>
        <w:tc>
          <w:tcPr>
            <w:tcW w:w="950" w:type="dxa"/>
            <w:vAlign w:val="top"/>
          </w:tcPr>
          <w:p w14:paraId="1D396B6E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67DD2431">
            <w:pPr>
              <w:rPr>
                <w:rFonts w:ascii="Arial"/>
                <w:sz w:val="21"/>
              </w:rPr>
            </w:pPr>
          </w:p>
        </w:tc>
        <w:tc>
          <w:tcPr>
            <w:tcW w:w="848" w:type="dxa"/>
            <w:vAlign w:val="top"/>
          </w:tcPr>
          <w:p w14:paraId="197FF7F0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6A2391E7">
            <w:pPr>
              <w:pStyle w:val="15"/>
              <w:spacing w:before="295" w:line="255" w:lineRule="exact"/>
              <w:ind w:left="406"/>
            </w:pPr>
          </w:p>
        </w:tc>
        <w:tc>
          <w:tcPr>
            <w:tcW w:w="1735" w:type="dxa"/>
            <w:vAlign w:val="top"/>
          </w:tcPr>
          <w:p w14:paraId="3AEB6440">
            <w:pPr>
              <w:rPr>
                <w:rFonts w:ascii="Arial"/>
                <w:sz w:val="21"/>
              </w:rPr>
            </w:pPr>
          </w:p>
        </w:tc>
      </w:tr>
      <w:tr w14:paraId="32CFEB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5" w:type="dxa"/>
            <w:vAlign w:val="top"/>
          </w:tcPr>
          <w:p w14:paraId="727CD2D2">
            <w:pPr>
              <w:pStyle w:val="15"/>
              <w:spacing w:before="63" w:line="237" w:lineRule="auto"/>
              <w:ind w:left="512"/>
            </w:pPr>
            <w:r>
              <w:t>1</w:t>
            </w:r>
          </w:p>
        </w:tc>
        <w:tc>
          <w:tcPr>
            <w:tcW w:w="1481" w:type="dxa"/>
            <w:vAlign w:val="top"/>
          </w:tcPr>
          <w:p w14:paraId="5B8B1886">
            <w:pPr>
              <w:pStyle w:val="15"/>
              <w:spacing w:before="62" w:line="230" w:lineRule="auto"/>
              <w:ind w:left="444"/>
            </w:pPr>
            <w:r>
              <w:rPr>
                <w:spacing w:val="7"/>
              </w:rPr>
              <w:t>裂缝计</w:t>
            </w:r>
          </w:p>
        </w:tc>
        <w:tc>
          <w:tcPr>
            <w:tcW w:w="717" w:type="dxa"/>
            <w:vAlign w:val="top"/>
          </w:tcPr>
          <w:p w14:paraId="14839B6D">
            <w:pPr>
              <w:pStyle w:val="15"/>
              <w:spacing w:before="62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673E67EC">
            <w:pPr>
              <w:pStyle w:val="15"/>
              <w:spacing w:before="63" w:line="237" w:lineRule="auto"/>
              <w:ind w:left="445"/>
            </w:pPr>
            <w:r>
              <w:t>1</w:t>
            </w:r>
          </w:p>
        </w:tc>
        <w:tc>
          <w:tcPr>
            <w:tcW w:w="1151" w:type="dxa"/>
            <w:vAlign w:val="top"/>
          </w:tcPr>
          <w:p w14:paraId="15A37C54">
            <w:pPr>
              <w:pStyle w:val="15"/>
              <w:spacing w:before="63" w:line="237" w:lineRule="auto"/>
              <w:ind w:left="382"/>
            </w:pPr>
          </w:p>
        </w:tc>
        <w:tc>
          <w:tcPr>
            <w:tcW w:w="848" w:type="dxa"/>
            <w:vAlign w:val="top"/>
          </w:tcPr>
          <w:p w14:paraId="2C9CB85F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785AC121">
            <w:pPr>
              <w:pStyle w:val="15"/>
              <w:spacing w:before="63" w:line="237" w:lineRule="auto"/>
              <w:ind w:left="459"/>
            </w:pPr>
          </w:p>
        </w:tc>
        <w:tc>
          <w:tcPr>
            <w:tcW w:w="1735" w:type="dxa"/>
            <w:vMerge w:val="restart"/>
            <w:tcBorders>
              <w:bottom w:val="nil"/>
            </w:tcBorders>
            <w:vAlign w:val="top"/>
          </w:tcPr>
          <w:p w14:paraId="15B6FD58">
            <w:pPr>
              <w:pStyle w:val="15"/>
              <w:spacing w:before="247" w:line="228" w:lineRule="auto"/>
              <w:ind w:left="116"/>
            </w:pPr>
            <w:r>
              <w:rPr>
                <w:spacing w:val="-2"/>
              </w:rPr>
              <w:t>含运输、安装、调</w:t>
            </w:r>
          </w:p>
          <w:p w14:paraId="5FAB2985">
            <w:pPr>
              <w:pStyle w:val="15"/>
              <w:spacing w:before="77" w:line="228" w:lineRule="auto"/>
              <w:ind w:left="116"/>
            </w:pPr>
            <w:r>
              <w:rPr>
                <w:spacing w:val="-3"/>
              </w:rPr>
              <w:t>试等，入局部危岩</w:t>
            </w:r>
          </w:p>
          <w:p w14:paraId="61D20726">
            <w:pPr>
              <w:pStyle w:val="15"/>
              <w:spacing w:before="77" w:line="229" w:lineRule="auto"/>
              <w:ind w:left="127"/>
            </w:pPr>
            <w:r>
              <w:rPr>
                <w:spacing w:val="-4"/>
              </w:rPr>
              <w:t>需要吊装，需要增</w:t>
            </w:r>
          </w:p>
          <w:p w14:paraId="6A02239A">
            <w:pPr>
              <w:pStyle w:val="15"/>
              <w:spacing w:before="76" w:line="229" w:lineRule="auto"/>
              <w:ind w:left="272"/>
            </w:pPr>
            <w:r>
              <w:rPr>
                <w:spacing w:val="8"/>
              </w:rPr>
              <w:t>加安全措施费</w:t>
            </w:r>
          </w:p>
        </w:tc>
      </w:tr>
      <w:tr w14:paraId="101138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5" w:type="dxa"/>
            <w:vAlign w:val="top"/>
          </w:tcPr>
          <w:p w14:paraId="2FE7E05C">
            <w:pPr>
              <w:pStyle w:val="15"/>
              <w:spacing w:before="62" w:line="238" w:lineRule="auto"/>
              <w:ind w:left="499"/>
            </w:pPr>
            <w:r>
              <w:t>2</w:t>
            </w:r>
          </w:p>
        </w:tc>
        <w:tc>
          <w:tcPr>
            <w:tcW w:w="1481" w:type="dxa"/>
            <w:vAlign w:val="top"/>
          </w:tcPr>
          <w:p w14:paraId="453385C1">
            <w:pPr>
              <w:pStyle w:val="15"/>
              <w:spacing w:before="62" w:line="227" w:lineRule="auto"/>
              <w:ind w:left="444"/>
            </w:pPr>
            <w:r>
              <w:rPr>
                <w:spacing w:val="7"/>
              </w:rPr>
              <w:t>倾角计</w:t>
            </w:r>
          </w:p>
        </w:tc>
        <w:tc>
          <w:tcPr>
            <w:tcW w:w="717" w:type="dxa"/>
            <w:vAlign w:val="top"/>
          </w:tcPr>
          <w:p w14:paraId="78DBC492">
            <w:pPr>
              <w:pStyle w:val="15"/>
              <w:spacing w:before="62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2352F202">
            <w:pPr>
              <w:pStyle w:val="15"/>
              <w:spacing w:before="62" w:line="238" w:lineRule="auto"/>
              <w:ind w:left="382"/>
            </w:pPr>
            <w:r>
              <w:t>24</w:t>
            </w:r>
          </w:p>
        </w:tc>
        <w:tc>
          <w:tcPr>
            <w:tcW w:w="1151" w:type="dxa"/>
            <w:vAlign w:val="top"/>
          </w:tcPr>
          <w:p w14:paraId="720BF2F6">
            <w:pPr>
              <w:pStyle w:val="15"/>
              <w:spacing w:before="62" w:line="238" w:lineRule="auto"/>
              <w:ind w:left="382"/>
            </w:pPr>
          </w:p>
        </w:tc>
        <w:tc>
          <w:tcPr>
            <w:tcW w:w="848" w:type="dxa"/>
            <w:vAlign w:val="top"/>
          </w:tcPr>
          <w:p w14:paraId="25E3D185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1D7A5ECB">
            <w:pPr>
              <w:pStyle w:val="15"/>
              <w:spacing w:before="62" w:line="238" w:lineRule="auto"/>
              <w:ind w:left="406"/>
            </w:pPr>
          </w:p>
        </w:tc>
        <w:tc>
          <w:tcPr>
            <w:tcW w:w="1735" w:type="dxa"/>
            <w:vMerge w:val="continue"/>
            <w:tcBorders>
              <w:top w:val="nil"/>
              <w:bottom w:val="nil"/>
            </w:tcBorders>
            <w:vAlign w:val="top"/>
          </w:tcPr>
          <w:p w14:paraId="4480295F">
            <w:pPr>
              <w:rPr>
                <w:rFonts w:ascii="Arial"/>
                <w:sz w:val="21"/>
              </w:rPr>
            </w:pPr>
          </w:p>
        </w:tc>
      </w:tr>
      <w:tr w14:paraId="34EF10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5" w:type="dxa"/>
            <w:vAlign w:val="top"/>
          </w:tcPr>
          <w:p w14:paraId="440381A3">
            <w:pPr>
              <w:pStyle w:val="15"/>
              <w:spacing w:before="62" w:line="238" w:lineRule="auto"/>
              <w:ind w:left="501"/>
            </w:pPr>
            <w:r>
              <w:t>3</w:t>
            </w:r>
          </w:p>
        </w:tc>
        <w:tc>
          <w:tcPr>
            <w:tcW w:w="1481" w:type="dxa"/>
            <w:vAlign w:val="top"/>
          </w:tcPr>
          <w:p w14:paraId="604AD5DC">
            <w:pPr>
              <w:pStyle w:val="15"/>
              <w:spacing w:before="61" w:line="230" w:lineRule="auto"/>
              <w:ind w:left="452"/>
            </w:pPr>
            <w:r>
              <w:rPr>
                <w:spacing w:val="4"/>
              </w:rPr>
              <w:t>雨量计</w:t>
            </w:r>
          </w:p>
        </w:tc>
        <w:tc>
          <w:tcPr>
            <w:tcW w:w="717" w:type="dxa"/>
            <w:vAlign w:val="top"/>
          </w:tcPr>
          <w:p w14:paraId="18E00C66">
            <w:pPr>
              <w:pStyle w:val="15"/>
              <w:spacing w:before="61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3CB4CAF1">
            <w:pPr>
              <w:pStyle w:val="15"/>
              <w:spacing w:before="62" w:line="238" w:lineRule="auto"/>
              <w:ind w:left="445"/>
            </w:pPr>
            <w:r>
              <w:t>1</w:t>
            </w:r>
          </w:p>
        </w:tc>
        <w:tc>
          <w:tcPr>
            <w:tcW w:w="1151" w:type="dxa"/>
            <w:vAlign w:val="top"/>
          </w:tcPr>
          <w:p w14:paraId="3EBDB144">
            <w:pPr>
              <w:pStyle w:val="15"/>
              <w:spacing w:before="62" w:line="238" w:lineRule="auto"/>
              <w:ind w:left="395"/>
            </w:pPr>
          </w:p>
        </w:tc>
        <w:tc>
          <w:tcPr>
            <w:tcW w:w="848" w:type="dxa"/>
            <w:vAlign w:val="top"/>
          </w:tcPr>
          <w:p w14:paraId="7FE2182B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34A97980">
            <w:pPr>
              <w:pStyle w:val="15"/>
              <w:spacing w:before="62" w:line="238" w:lineRule="auto"/>
              <w:ind w:left="472"/>
            </w:pPr>
          </w:p>
        </w:tc>
        <w:tc>
          <w:tcPr>
            <w:tcW w:w="1735" w:type="dxa"/>
            <w:vMerge w:val="continue"/>
            <w:tcBorders>
              <w:top w:val="nil"/>
              <w:bottom w:val="nil"/>
            </w:tcBorders>
            <w:vAlign w:val="top"/>
          </w:tcPr>
          <w:p w14:paraId="744268C0">
            <w:pPr>
              <w:rPr>
                <w:rFonts w:ascii="Arial"/>
                <w:sz w:val="21"/>
              </w:rPr>
            </w:pPr>
          </w:p>
        </w:tc>
      </w:tr>
      <w:tr w14:paraId="5A9BDD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085" w:type="dxa"/>
            <w:vAlign w:val="top"/>
          </w:tcPr>
          <w:p w14:paraId="204DC6D4">
            <w:pPr>
              <w:pStyle w:val="15"/>
              <w:spacing w:before="71" w:line="253" w:lineRule="exact"/>
              <w:ind w:left="496"/>
            </w:pPr>
            <w:r>
              <w:rPr>
                <w:position w:val="1"/>
              </w:rPr>
              <w:t>4</w:t>
            </w:r>
          </w:p>
        </w:tc>
        <w:tc>
          <w:tcPr>
            <w:tcW w:w="1481" w:type="dxa"/>
            <w:vAlign w:val="top"/>
          </w:tcPr>
          <w:p w14:paraId="1874B426">
            <w:pPr>
              <w:pStyle w:val="15"/>
              <w:spacing w:before="71" w:line="228" w:lineRule="auto"/>
              <w:ind w:left="345"/>
            </w:pPr>
            <w:r>
              <w:rPr>
                <w:spacing w:val="7"/>
              </w:rPr>
              <w:t>预警广播</w:t>
            </w:r>
          </w:p>
        </w:tc>
        <w:tc>
          <w:tcPr>
            <w:tcW w:w="717" w:type="dxa"/>
            <w:vAlign w:val="top"/>
          </w:tcPr>
          <w:p w14:paraId="4628804B">
            <w:pPr>
              <w:pStyle w:val="15"/>
              <w:spacing w:before="71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6A0945FA">
            <w:pPr>
              <w:pStyle w:val="15"/>
              <w:spacing w:before="71" w:line="253" w:lineRule="exact"/>
              <w:ind w:left="432"/>
            </w:pPr>
            <w:r>
              <w:rPr>
                <w:position w:val="1"/>
              </w:rPr>
              <w:t>2</w:t>
            </w:r>
          </w:p>
        </w:tc>
        <w:tc>
          <w:tcPr>
            <w:tcW w:w="1151" w:type="dxa"/>
            <w:vAlign w:val="top"/>
          </w:tcPr>
          <w:p w14:paraId="40DA1BF1">
            <w:pPr>
              <w:pStyle w:val="15"/>
              <w:spacing w:before="71" w:line="253" w:lineRule="exact"/>
              <w:ind w:left="395"/>
            </w:pPr>
          </w:p>
        </w:tc>
        <w:tc>
          <w:tcPr>
            <w:tcW w:w="848" w:type="dxa"/>
            <w:vAlign w:val="top"/>
          </w:tcPr>
          <w:p w14:paraId="5FC7A6A8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219AA2DB">
            <w:pPr>
              <w:pStyle w:val="15"/>
              <w:spacing w:before="71" w:line="253" w:lineRule="exact"/>
              <w:ind w:left="461"/>
            </w:pPr>
          </w:p>
        </w:tc>
        <w:tc>
          <w:tcPr>
            <w:tcW w:w="1735" w:type="dxa"/>
            <w:vMerge w:val="continue"/>
            <w:tcBorders>
              <w:top w:val="nil"/>
              <w:bottom w:val="nil"/>
            </w:tcBorders>
            <w:vAlign w:val="top"/>
          </w:tcPr>
          <w:p w14:paraId="0CBF38ED">
            <w:pPr>
              <w:rPr>
                <w:rFonts w:ascii="Arial"/>
                <w:sz w:val="21"/>
              </w:rPr>
            </w:pPr>
          </w:p>
        </w:tc>
      </w:tr>
      <w:tr w14:paraId="1D20D8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5" w:type="dxa"/>
            <w:vAlign w:val="top"/>
          </w:tcPr>
          <w:p w14:paraId="7F7156C3">
            <w:pPr>
              <w:pStyle w:val="15"/>
              <w:spacing w:before="62" w:line="238" w:lineRule="auto"/>
              <w:ind w:left="501"/>
            </w:pPr>
            <w:r>
              <w:t>5</w:t>
            </w:r>
          </w:p>
        </w:tc>
        <w:tc>
          <w:tcPr>
            <w:tcW w:w="1481" w:type="dxa"/>
            <w:vAlign w:val="top"/>
          </w:tcPr>
          <w:p w14:paraId="54B18229">
            <w:pPr>
              <w:pStyle w:val="15"/>
              <w:spacing w:before="94" w:line="189" w:lineRule="auto"/>
              <w:ind w:left="542"/>
            </w:pPr>
            <w:r>
              <w:rPr>
                <w:spacing w:val="3"/>
              </w:rPr>
              <w:t>GNSS</w:t>
            </w:r>
          </w:p>
        </w:tc>
        <w:tc>
          <w:tcPr>
            <w:tcW w:w="717" w:type="dxa"/>
            <w:vAlign w:val="top"/>
          </w:tcPr>
          <w:p w14:paraId="6E92242B">
            <w:pPr>
              <w:pStyle w:val="15"/>
              <w:spacing w:before="62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44A583E8">
            <w:pPr>
              <w:pStyle w:val="15"/>
              <w:spacing w:before="62" w:line="238" w:lineRule="auto"/>
              <w:ind w:left="434"/>
            </w:pPr>
            <w:r>
              <w:t>3</w:t>
            </w:r>
          </w:p>
        </w:tc>
        <w:tc>
          <w:tcPr>
            <w:tcW w:w="1151" w:type="dxa"/>
            <w:vAlign w:val="top"/>
          </w:tcPr>
          <w:p w14:paraId="5A26EB77">
            <w:pPr>
              <w:pStyle w:val="15"/>
              <w:spacing w:before="62" w:line="238" w:lineRule="auto"/>
              <w:ind w:left="382"/>
            </w:pPr>
          </w:p>
        </w:tc>
        <w:tc>
          <w:tcPr>
            <w:tcW w:w="848" w:type="dxa"/>
            <w:vAlign w:val="top"/>
          </w:tcPr>
          <w:p w14:paraId="1C6C6D9F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1FD9EAD0">
            <w:pPr>
              <w:pStyle w:val="15"/>
              <w:spacing w:before="62" w:line="238" w:lineRule="auto"/>
              <w:ind w:left="459"/>
            </w:pPr>
          </w:p>
        </w:tc>
        <w:tc>
          <w:tcPr>
            <w:tcW w:w="1735" w:type="dxa"/>
            <w:vMerge w:val="continue"/>
            <w:tcBorders>
              <w:top w:val="nil"/>
            </w:tcBorders>
            <w:vAlign w:val="top"/>
          </w:tcPr>
          <w:p w14:paraId="5962F625">
            <w:pPr>
              <w:rPr>
                <w:rFonts w:ascii="Arial"/>
                <w:sz w:val="21"/>
              </w:rPr>
            </w:pPr>
          </w:p>
        </w:tc>
      </w:tr>
      <w:tr w14:paraId="6EC35A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85" w:type="dxa"/>
            <w:vAlign w:val="top"/>
          </w:tcPr>
          <w:p w14:paraId="0E030483">
            <w:pPr>
              <w:pStyle w:val="15"/>
              <w:spacing w:before="218"/>
              <w:ind w:left="255"/>
            </w:pPr>
            <w:r>
              <w:rPr>
                <w:b/>
                <w:bCs/>
                <w:spacing w:val="-2"/>
              </w:rPr>
              <w:t>（三）</w:t>
            </w:r>
          </w:p>
        </w:tc>
        <w:tc>
          <w:tcPr>
            <w:tcW w:w="1481" w:type="dxa"/>
            <w:vAlign w:val="top"/>
          </w:tcPr>
          <w:p w14:paraId="23860B6F">
            <w:pPr>
              <w:pStyle w:val="15"/>
              <w:spacing w:before="61" w:line="230" w:lineRule="auto"/>
              <w:ind w:left="142"/>
            </w:pPr>
            <w:r>
              <w:rPr>
                <w:b/>
                <w:bCs/>
                <w:spacing w:val="6"/>
              </w:rPr>
              <w:t>监测点设备运</w:t>
            </w:r>
          </w:p>
          <w:p w14:paraId="43F48B24">
            <w:pPr>
              <w:pStyle w:val="15"/>
              <w:spacing w:before="75" w:line="229" w:lineRule="auto"/>
              <w:ind w:left="646"/>
            </w:pPr>
            <w:r>
              <w:rPr>
                <w:b/>
                <w:bCs/>
                <w:spacing w:val="-2"/>
              </w:rPr>
              <w:t>维</w:t>
            </w:r>
          </w:p>
        </w:tc>
        <w:tc>
          <w:tcPr>
            <w:tcW w:w="717" w:type="dxa"/>
            <w:vAlign w:val="top"/>
          </w:tcPr>
          <w:p w14:paraId="006F8BEC">
            <w:pPr>
              <w:rPr>
                <w:rFonts w:ascii="Arial"/>
                <w:sz w:val="21"/>
              </w:rPr>
            </w:pPr>
          </w:p>
        </w:tc>
        <w:tc>
          <w:tcPr>
            <w:tcW w:w="950" w:type="dxa"/>
            <w:vAlign w:val="top"/>
          </w:tcPr>
          <w:p w14:paraId="4717520B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12EAC84C">
            <w:pPr>
              <w:rPr>
                <w:rFonts w:ascii="Arial"/>
                <w:sz w:val="21"/>
              </w:rPr>
            </w:pPr>
          </w:p>
        </w:tc>
        <w:tc>
          <w:tcPr>
            <w:tcW w:w="848" w:type="dxa"/>
            <w:vAlign w:val="top"/>
          </w:tcPr>
          <w:p w14:paraId="0775CFE9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61121679">
            <w:pPr>
              <w:pStyle w:val="15"/>
              <w:spacing w:before="218" w:line="255" w:lineRule="exact"/>
              <w:ind w:left="35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735" w:type="dxa"/>
            <w:vAlign w:val="top"/>
          </w:tcPr>
          <w:p w14:paraId="2B30E44D">
            <w:pPr>
              <w:rPr>
                <w:rFonts w:ascii="Arial"/>
                <w:sz w:val="21"/>
              </w:rPr>
            </w:pPr>
          </w:p>
        </w:tc>
      </w:tr>
      <w:tr w14:paraId="4D6775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085" w:type="dxa"/>
            <w:vAlign w:val="top"/>
          </w:tcPr>
          <w:p w14:paraId="1B4D302C">
            <w:pPr>
              <w:pStyle w:val="15"/>
              <w:spacing w:before="62" w:line="238" w:lineRule="auto"/>
              <w:ind w:left="512"/>
            </w:pPr>
            <w:r>
              <w:t>1</w:t>
            </w:r>
          </w:p>
        </w:tc>
        <w:tc>
          <w:tcPr>
            <w:tcW w:w="1481" w:type="dxa"/>
            <w:vAlign w:val="top"/>
          </w:tcPr>
          <w:p w14:paraId="4DC4AFC4">
            <w:pPr>
              <w:pStyle w:val="15"/>
              <w:spacing w:before="61" w:line="230" w:lineRule="auto"/>
              <w:ind w:left="444"/>
            </w:pPr>
            <w:r>
              <w:rPr>
                <w:spacing w:val="7"/>
              </w:rPr>
              <w:t>裂缝计</w:t>
            </w:r>
          </w:p>
        </w:tc>
        <w:tc>
          <w:tcPr>
            <w:tcW w:w="717" w:type="dxa"/>
            <w:vAlign w:val="top"/>
          </w:tcPr>
          <w:p w14:paraId="3ADF9549">
            <w:pPr>
              <w:pStyle w:val="15"/>
              <w:spacing w:before="61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3F98C79B">
            <w:pPr>
              <w:pStyle w:val="15"/>
              <w:spacing w:before="62" w:line="238" w:lineRule="auto"/>
              <w:ind w:left="445"/>
            </w:pPr>
            <w:r>
              <w:t>1</w:t>
            </w:r>
          </w:p>
        </w:tc>
        <w:tc>
          <w:tcPr>
            <w:tcW w:w="1151" w:type="dxa"/>
            <w:vAlign w:val="top"/>
          </w:tcPr>
          <w:p w14:paraId="646823C0">
            <w:pPr>
              <w:pStyle w:val="15"/>
              <w:spacing w:before="62" w:line="238" w:lineRule="auto"/>
              <w:ind w:left="395"/>
            </w:pPr>
          </w:p>
        </w:tc>
        <w:tc>
          <w:tcPr>
            <w:tcW w:w="848" w:type="dxa"/>
            <w:vAlign w:val="top"/>
          </w:tcPr>
          <w:p w14:paraId="2B9D7590">
            <w:pPr>
              <w:pStyle w:val="15"/>
              <w:spacing w:before="62" w:line="238" w:lineRule="auto"/>
              <w:ind w:left="385"/>
            </w:pPr>
          </w:p>
        </w:tc>
        <w:tc>
          <w:tcPr>
            <w:tcW w:w="1299" w:type="dxa"/>
            <w:vAlign w:val="top"/>
          </w:tcPr>
          <w:p w14:paraId="4E680949">
            <w:pPr>
              <w:pStyle w:val="15"/>
              <w:spacing w:before="62" w:line="238" w:lineRule="auto"/>
              <w:ind w:left="459"/>
            </w:pPr>
          </w:p>
        </w:tc>
        <w:tc>
          <w:tcPr>
            <w:tcW w:w="1735" w:type="dxa"/>
            <w:vMerge w:val="restart"/>
            <w:tcBorders>
              <w:bottom w:val="nil"/>
            </w:tcBorders>
            <w:vAlign w:val="top"/>
          </w:tcPr>
          <w:p w14:paraId="105488F0">
            <w:pPr>
              <w:pStyle w:val="15"/>
              <w:spacing w:before="236" w:line="228" w:lineRule="auto"/>
              <w:ind w:left="116"/>
            </w:pPr>
            <w:r>
              <w:rPr>
                <w:spacing w:val="4"/>
              </w:rPr>
              <w:t>含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5</w:t>
            </w:r>
            <w:r>
              <w:rPr>
                <w:spacing w:val="-37"/>
              </w:rPr>
              <w:t xml:space="preserve"> </w:t>
            </w:r>
            <w:r>
              <w:rPr>
                <w:spacing w:val="4"/>
              </w:rPr>
              <w:t>年解算服务、</w:t>
            </w:r>
          </w:p>
          <w:p w14:paraId="7A0693C9">
            <w:pPr>
              <w:pStyle w:val="15"/>
              <w:spacing w:before="77" w:line="228" w:lineRule="auto"/>
              <w:ind w:left="116"/>
            </w:pPr>
            <w:r>
              <w:rPr>
                <w:spacing w:val="7"/>
              </w:rPr>
              <w:t>通信、数据平台。</w:t>
            </w:r>
          </w:p>
          <w:p w14:paraId="575C1AE3">
            <w:pPr>
              <w:pStyle w:val="15"/>
              <w:spacing w:before="76" w:line="227" w:lineRule="auto"/>
              <w:ind w:left="120"/>
            </w:pPr>
            <w:r>
              <w:rPr>
                <w:spacing w:val="-3"/>
              </w:rPr>
              <w:t>告警推送、设备现</w:t>
            </w:r>
          </w:p>
          <w:p w14:paraId="53AEE1AF">
            <w:pPr>
              <w:pStyle w:val="15"/>
              <w:spacing w:before="79" w:line="228" w:lineRule="auto"/>
              <w:ind w:left="470"/>
            </w:pPr>
            <w:r>
              <w:rPr>
                <w:spacing w:val="8"/>
              </w:rPr>
              <w:t>场维护等</w:t>
            </w:r>
          </w:p>
        </w:tc>
      </w:tr>
      <w:tr w14:paraId="3DF4B9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5" w:type="dxa"/>
            <w:vAlign w:val="top"/>
          </w:tcPr>
          <w:p w14:paraId="45C78E8C">
            <w:pPr>
              <w:pStyle w:val="15"/>
              <w:spacing w:before="61" w:line="239" w:lineRule="auto"/>
              <w:ind w:left="499"/>
            </w:pPr>
            <w:r>
              <w:t>2</w:t>
            </w:r>
          </w:p>
        </w:tc>
        <w:tc>
          <w:tcPr>
            <w:tcW w:w="1481" w:type="dxa"/>
            <w:vAlign w:val="top"/>
          </w:tcPr>
          <w:p w14:paraId="53E2FE18">
            <w:pPr>
              <w:pStyle w:val="15"/>
              <w:spacing w:before="61" w:line="227" w:lineRule="auto"/>
              <w:ind w:left="444"/>
            </w:pPr>
            <w:r>
              <w:rPr>
                <w:spacing w:val="7"/>
              </w:rPr>
              <w:t>倾角计</w:t>
            </w:r>
          </w:p>
        </w:tc>
        <w:tc>
          <w:tcPr>
            <w:tcW w:w="717" w:type="dxa"/>
            <w:vAlign w:val="top"/>
          </w:tcPr>
          <w:p w14:paraId="6077CACB">
            <w:pPr>
              <w:pStyle w:val="15"/>
              <w:spacing w:before="61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4CB96E38">
            <w:pPr>
              <w:pStyle w:val="15"/>
              <w:spacing w:before="61" w:line="239" w:lineRule="auto"/>
              <w:ind w:left="382"/>
              <w:rPr>
                <w:rFonts w:hint="eastAsia" w:eastAsia="宋体"/>
                <w:lang w:val="en-US" w:eastAsia="zh-CN"/>
              </w:rPr>
            </w:pPr>
            <w:r>
              <w:t>2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151" w:type="dxa"/>
            <w:vAlign w:val="top"/>
          </w:tcPr>
          <w:p w14:paraId="4D5363F7">
            <w:pPr>
              <w:pStyle w:val="15"/>
              <w:spacing w:before="61" w:line="239" w:lineRule="auto"/>
              <w:ind w:left="395"/>
            </w:pPr>
          </w:p>
        </w:tc>
        <w:tc>
          <w:tcPr>
            <w:tcW w:w="848" w:type="dxa"/>
            <w:vAlign w:val="top"/>
          </w:tcPr>
          <w:p w14:paraId="6E8A13F4">
            <w:pPr>
              <w:pStyle w:val="15"/>
              <w:spacing w:before="61" w:line="239" w:lineRule="auto"/>
              <w:ind w:left="385"/>
            </w:pPr>
          </w:p>
        </w:tc>
        <w:tc>
          <w:tcPr>
            <w:tcW w:w="1299" w:type="dxa"/>
            <w:vAlign w:val="top"/>
          </w:tcPr>
          <w:p w14:paraId="0C0DB247">
            <w:pPr>
              <w:pStyle w:val="15"/>
              <w:spacing w:before="61" w:line="239" w:lineRule="auto"/>
              <w:ind w:left="371"/>
            </w:pPr>
          </w:p>
        </w:tc>
        <w:tc>
          <w:tcPr>
            <w:tcW w:w="1735" w:type="dxa"/>
            <w:vMerge w:val="continue"/>
            <w:tcBorders>
              <w:top w:val="nil"/>
              <w:bottom w:val="nil"/>
            </w:tcBorders>
            <w:vAlign w:val="top"/>
          </w:tcPr>
          <w:p w14:paraId="0C96BC66">
            <w:pPr>
              <w:rPr>
                <w:rFonts w:ascii="Arial"/>
                <w:sz w:val="21"/>
              </w:rPr>
            </w:pPr>
          </w:p>
        </w:tc>
      </w:tr>
      <w:tr w14:paraId="1B54EE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5" w:type="dxa"/>
            <w:vAlign w:val="top"/>
          </w:tcPr>
          <w:p w14:paraId="768C8D05">
            <w:pPr>
              <w:pStyle w:val="15"/>
              <w:spacing w:before="61" w:line="239" w:lineRule="auto"/>
              <w:ind w:left="501"/>
            </w:pPr>
            <w:r>
              <w:t>3</w:t>
            </w:r>
          </w:p>
        </w:tc>
        <w:tc>
          <w:tcPr>
            <w:tcW w:w="1481" w:type="dxa"/>
            <w:vAlign w:val="top"/>
          </w:tcPr>
          <w:p w14:paraId="16586E3F">
            <w:pPr>
              <w:pStyle w:val="15"/>
              <w:spacing w:before="60" w:line="230" w:lineRule="auto"/>
              <w:ind w:left="452"/>
            </w:pPr>
            <w:r>
              <w:rPr>
                <w:spacing w:val="4"/>
              </w:rPr>
              <w:t>雨量计</w:t>
            </w:r>
          </w:p>
        </w:tc>
        <w:tc>
          <w:tcPr>
            <w:tcW w:w="717" w:type="dxa"/>
            <w:vAlign w:val="top"/>
          </w:tcPr>
          <w:p w14:paraId="222C8A1B">
            <w:pPr>
              <w:pStyle w:val="15"/>
              <w:spacing w:before="60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3639574B">
            <w:pPr>
              <w:pStyle w:val="15"/>
              <w:spacing w:before="61" w:line="239" w:lineRule="auto"/>
              <w:ind w:left="445"/>
            </w:pPr>
            <w:r>
              <w:t>1</w:t>
            </w:r>
          </w:p>
        </w:tc>
        <w:tc>
          <w:tcPr>
            <w:tcW w:w="1151" w:type="dxa"/>
            <w:vAlign w:val="top"/>
          </w:tcPr>
          <w:p w14:paraId="60B01DCA">
            <w:pPr>
              <w:pStyle w:val="15"/>
              <w:spacing w:before="61" w:line="239" w:lineRule="auto"/>
              <w:ind w:left="382"/>
            </w:pPr>
          </w:p>
        </w:tc>
        <w:tc>
          <w:tcPr>
            <w:tcW w:w="848" w:type="dxa"/>
            <w:vAlign w:val="top"/>
          </w:tcPr>
          <w:p w14:paraId="60ECD745">
            <w:pPr>
              <w:pStyle w:val="15"/>
              <w:spacing w:before="61" w:line="239" w:lineRule="auto"/>
              <w:ind w:left="385"/>
            </w:pPr>
          </w:p>
        </w:tc>
        <w:tc>
          <w:tcPr>
            <w:tcW w:w="1299" w:type="dxa"/>
            <w:vAlign w:val="top"/>
          </w:tcPr>
          <w:p w14:paraId="78B3F27E">
            <w:pPr>
              <w:pStyle w:val="15"/>
              <w:spacing w:before="61" w:line="239" w:lineRule="auto"/>
              <w:ind w:left="421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735" w:type="dxa"/>
            <w:vMerge w:val="continue"/>
            <w:tcBorders>
              <w:top w:val="nil"/>
              <w:bottom w:val="nil"/>
            </w:tcBorders>
            <w:vAlign w:val="top"/>
          </w:tcPr>
          <w:p w14:paraId="461EAC12">
            <w:pPr>
              <w:rPr>
                <w:rFonts w:ascii="Arial"/>
                <w:sz w:val="21"/>
              </w:rPr>
            </w:pPr>
          </w:p>
        </w:tc>
      </w:tr>
      <w:tr w14:paraId="58BB2E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5" w:type="dxa"/>
            <w:vAlign w:val="top"/>
          </w:tcPr>
          <w:p w14:paraId="740A3FC3">
            <w:pPr>
              <w:pStyle w:val="15"/>
              <w:spacing w:before="63" w:line="237" w:lineRule="auto"/>
              <w:ind w:left="496"/>
            </w:pPr>
            <w:r>
              <w:t>4</w:t>
            </w:r>
          </w:p>
        </w:tc>
        <w:tc>
          <w:tcPr>
            <w:tcW w:w="1481" w:type="dxa"/>
            <w:vAlign w:val="top"/>
          </w:tcPr>
          <w:p w14:paraId="7F18B328">
            <w:pPr>
              <w:pStyle w:val="15"/>
              <w:spacing w:before="62" w:line="228" w:lineRule="auto"/>
              <w:ind w:left="345"/>
            </w:pPr>
            <w:r>
              <w:rPr>
                <w:spacing w:val="7"/>
              </w:rPr>
              <w:t>预警广播</w:t>
            </w:r>
          </w:p>
        </w:tc>
        <w:tc>
          <w:tcPr>
            <w:tcW w:w="717" w:type="dxa"/>
            <w:vAlign w:val="top"/>
          </w:tcPr>
          <w:p w14:paraId="7B81A6F8">
            <w:pPr>
              <w:pStyle w:val="15"/>
              <w:spacing w:before="62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3A204280">
            <w:pPr>
              <w:pStyle w:val="15"/>
              <w:spacing w:before="63" w:line="237" w:lineRule="auto"/>
              <w:ind w:left="432"/>
            </w:pPr>
            <w:r>
              <w:t>2</w:t>
            </w:r>
          </w:p>
        </w:tc>
        <w:tc>
          <w:tcPr>
            <w:tcW w:w="1151" w:type="dxa"/>
            <w:vAlign w:val="top"/>
          </w:tcPr>
          <w:p w14:paraId="1A9E60CC">
            <w:pPr>
              <w:pStyle w:val="15"/>
              <w:spacing w:before="63" w:line="237" w:lineRule="auto"/>
              <w:ind w:left="395"/>
            </w:pPr>
          </w:p>
        </w:tc>
        <w:tc>
          <w:tcPr>
            <w:tcW w:w="848" w:type="dxa"/>
            <w:vAlign w:val="top"/>
          </w:tcPr>
          <w:p w14:paraId="711EC42F">
            <w:pPr>
              <w:pStyle w:val="15"/>
              <w:spacing w:before="63" w:line="237" w:lineRule="auto"/>
              <w:ind w:left="385"/>
            </w:pPr>
          </w:p>
        </w:tc>
        <w:tc>
          <w:tcPr>
            <w:tcW w:w="1299" w:type="dxa"/>
            <w:vAlign w:val="top"/>
          </w:tcPr>
          <w:p w14:paraId="2A7830C9">
            <w:pPr>
              <w:pStyle w:val="15"/>
              <w:spacing w:before="63" w:line="237" w:lineRule="auto"/>
              <w:ind w:left="421"/>
            </w:pPr>
          </w:p>
        </w:tc>
        <w:tc>
          <w:tcPr>
            <w:tcW w:w="1735" w:type="dxa"/>
            <w:vMerge w:val="continue"/>
            <w:tcBorders>
              <w:top w:val="nil"/>
              <w:bottom w:val="nil"/>
            </w:tcBorders>
            <w:vAlign w:val="top"/>
          </w:tcPr>
          <w:p w14:paraId="588EB511">
            <w:pPr>
              <w:rPr>
                <w:rFonts w:ascii="Arial"/>
                <w:sz w:val="21"/>
              </w:rPr>
            </w:pPr>
          </w:p>
        </w:tc>
      </w:tr>
      <w:tr w14:paraId="344D7E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5" w:type="dxa"/>
            <w:vAlign w:val="top"/>
          </w:tcPr>
          <w:p w14:paraId="0DE30F47">
            <w:pPr>
              <w:pStyle w:val="15"/>
              <w:spacing w:before="62" w:line="238" w:lineRule="auto"/>
              <w:ind w:left="501"/>
            </w:pPr>
            <w:r>
              <w:t>5</w:t>
            </w:r>
          </w:p>
        </w:tc>
        <w:tc>
          <w:tcPr>
            <w:tcW w:w="1481" w:type="dxa"/>
            <w:vAlign w:val="top"/>
          </w:tcPr>
          <w:p w14:paraId="15E39503">
            <w:pPr>
              <w:pStyle w:val="15"/>
              <w:spacing w:before="93" w:line="189" w:lineRule="auto"/>
              <w:ind w:left="542"/>
            </w:pPr>
            <w:r>
              <w:rPr>
                <w:spacing w:val="3"/>
              </w:rPr>
              <w:t>GNSS</w:t>
            </w:r>
          </w:p>
        </w:tc>
        <w:tc>
          <w:tcPr>
            <w:tcW w:w="717" w:type="dxa"/>
            <w:vAlign w:val="top"/>
          </w:tcPr>
          <w:p w14:paraId="64DDEE4D">
            <w:pPr>
              <w:pStyle w:val="15"/>
              <w:spacing w:before="62" w:line="229" w:lineRule="auto"/>
              <w:ind w:left="262"/>
            </w:pPr>
            <w:r>
              <w:t>套</w:t>
            </w:r>
          </w:p>
        </w:tc>
        <w:tc>
          <w:tcPr>
            <w:tcW w:w="950" w:type="dxa"/>
            <w:vAlign w:val="top"/>
          </w:tcPr>
          <w:p w14:paraId="19CFEC70">
            <w:pPr>
              <w:pStyle w:val="15"/>
              <w:spacing w:before="62" w:line="238" w:lineRule="auto"/>
              <w:ind w:left="434"/>
            </w:pPr>
            <w:r>
              <w:t>3</w:t>
            </w:r>
          </w:p>
        </w:tc>
        <w:tc>
          <w:tcPr>
            <w:tcW w:w="1151" w:type="dxa"/>
            <w:vAlign w:val="top"/>
          </w:tcPr>
          <w:p w14:paraId="22F642D5">
            <w:pPr>
              <w:pStyle w:val="15"/>
              <w:spacing w:before="62" w:line="238" w:lineRule="auto"/>
              <w:ind w:left="382"/>
            </w:pPr>
          </w:p>
        </w:tc>
        <w:tc>
          <w:tcPr>
            <w:tcW w:w="848" w:type="dxa"/>
            <w:vAlign w:val="top"/>
          </w:tcPr>
          <w:p w14:paraId="0E011623">
            <w:pPr>
              <w:pStyle w:val="15"/>
              <w:spacing w:before="62" w:line="238" w:lineRule="auto"/>
              <w:ind w:left="385"/>
            </w:pPr>
          </w:p>
        </w:tc>
        <w:tc>
          <w:tcPr>
            <w:tcW w:w="1299" w:type="dxa"/>
            <w:vAlign w:val="top"/>
          </w:tcPr>
          <w:p w14:paraId="23451180">
            <w:pPr>
              <w:pStyle w:val="15"/>
              <w:spacing w:before="62" w:line="238" w:lineRule="auto"/>
              <w:ind w:left="411"/>
            </w:pPr>
          </w:p>
        </w:tc>
        <w:tc>
          <w:tcPr>
            <w:tcW w:w="1735" w:type="dxa"/>
            <w:vMerge w:val="continue"/>
            <w:tcBorders>
              <w:top w:val="nil"/>
            </w:tcBorders>
            <w:vAlign w:val="top"/>
          </w:tcPr>
          <w:p w14:paraId="233BE80A">
            <w:pPr>
              <w:rPr>
                <w:rFonts w:ascii="Arial"/>
                <w:sz w:val="21"/>
              </w:rPr>
            </w:pPr>
          </w:p>
        </w:tc>
      </w:tr>
      <w:tr w14:paraId="739F26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085" w:type="dxa"/>
            <w:vAlign w:val="top"/>
          </w:tcPr>
          <w:p w14:paraId="704924A1">
            <w:pPr>
              <w:pStyle w:val="15"/>
              <w:spacing w:before="41" w:line="220" w:lineRule="auto"/>
              <w:ind w:left="19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建设投</w:t>
            </w:r>
          </w:p>
          <w:p w14:paraId="297B2944">
            <w:pPr>
              <w:pStyle w:val="15"/>
              <w:spacing w:before="25" w:line="207" w:lineRule="auto"/>
              <w:ind w:left="199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资预算</w:t>
            </w:r>
          </w:p>
        </w:tc>
        <w:tc>
          <w:tcPr>
            <w:tcW w:w="1481" w:type="dxa"/>
            <w:vAlign w:val="top"/>
          </w:tcPr>
          <w:p w14:paraId="658EFDD4">
            <w:pPr>
              <w:rPr>
                <w:rFonts w:ascii="Arial"/>
                <w:sz w:val="21"/>
              </w:rPr>
            </w:pPr>
          </w:p>
        </w:tc>
        <w:tc>
          <w:tcPr>
            <w:tcW w:w="717" w:type="dxa"/>
            <w:vAlign w:val="top"/>
          </w:tcPr>
          <w:p w14:paraId="0833D79B">
            <w:pPr>
              <w:rPr>
                <w:rFonts w:ascii="Arial"/>
                <w:sz w:val="21"/>
              </w:rPr>
            </w:pPr>
          </w:p>
        </w:tc>
        <w:tc>
          <w:tcPr>
            <w:tcW w:w="950" w:type="dxa"/>
            <w:vAlign w:val="top"/>
          </w:tcPr>
          <w:p w14:paraId="7656061E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03110EF5">
            <w:pPr>
              <w:rPr>
                <w:rFonts w:ascii="Arial"/>
                <w:sz w:val="21"/>
              </w:rPr>
            </w:pPr>
          </w:p>
        </w:tc>
        <w:tc>
          <w:tcPr>
            <w:tcW w:w="848" w:type="dxa"/>
            <w:vAlign w:val="top"/>
          </w:tcPr>
          <w:p w14:paraId="66EB266D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70CFEBF8">
            <w:pPr>
              <w:pStyle w:val="15"/>
              <w:spacing w:before="197" w:line="239" w:lineRule="auto"/>
              <w:ind w:left="123"/>
              <w:rPr>
                <w:rFonts w:hint="default"/>
                <w:sz w:val="24"/>
                <w:szCs w:val="24"/>
                <w:lang w:val="en-US"/>
              </w:rPr>
            </w:pPr>
          </w:p>
        </w:tc>
        <w:tc>
          <w:tcPr>
            <w:tcW w:w="1735" w:type="dxa"/>
            <w:vAlign w:val="top"/>
          </w:tcPr>
          <w:p w14:paraId="23DEBF28">
            <w:pPr>
              <w:rPr>
                <w:rFonts w:ascii="Arial"/>
                <w:sz w:val="21"/>
              </w:rPr>
            </w:pPr>
          </w:p>
        </w:tc>
      </w:tr>
    </w:tbl>
    <w:p w14:paraId="5743D161">
      <w:pPr>
        <w:spacing w:before="240" w:beforeLines="100" w:line="360" w:lineRule="auto"/>
        <w:rPr>
          <w:rFonts w:hint="eastAsia" w:cs="宋体"/>
          <w:sz w:val="24"/>
          <w:szCs w:val="24"/>
        </w:rPr>
      </w:pPr>
    </w:p>
    <w:p w14:paraId="723AD3DD">
      <w:pPr>
        <w:spacing w:before="240" w:beforeLines="100"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  <w:lang w:val="en-US" w:eastAsia="zh-CN"/>
        </w:rPr>
        <w:t>报价单位</w:t>
      </w:r>
      <w:r>
        <w:rPr>
          <w:rFonts w:hint="eastAsia" w:cs="宋体"/>
          <w:sz w:val="24"/>
          <w:szCs w:val="24"/>
        </w:rPr>
        <w:t>法定代表人或授权代表签字：</w:t>
      </w:r>
      <w:r>
        <w:rPr>
          <w:rFonts w:hint="eastAsia" w:cs="宋体"/>
          <w:sz w:val="24"/>
          <w:szCs w:val="24"/>
          <w:u w:val="single"/>
        </w:rPr>
        <w:t xml:space="preserve">                                 </w:t>
      </w:r>
    </w:p>
    <w:p w14:paraId="5B2BD352">
      <w:pPr>
        <w:spacing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</w:rPr>
        <w:t>职务：</w:t>
      </w:r>
      <w:r>
        <w:rPr>
          <w:rFonts w:hint="eastAsia" w:cs="宋体"/>
          <w:sz w:val="24"/>
          <w:szCs w:val="24"/>
          <w:u w:val="single"/>
        </w:rPr>
        <w:t xml:space="preserve">               </w:t>
      </w:r>
      <w:r>
        <w:rPr>
          <w:rFonts w:hint="eastAsia" w:cs="宋体"/>
          <w:sz w:val="24"/>
          <w:szCs w:val="24"/>
        </w:rPr>
        <w:t>日期：</w:t>
      </w:r>
      <w:r>
        <w:rPr>
          <w:rFonts w:hint="eastAsia" w:cs="宋体"/>
          <w:sz w:val="24"/>
          <w:szCs w:val="24"/>
          <w:u w:val="single"/>
        </w:rPr>
        <w:t xml:space="preserve">                      </w:t>
      </w:r>
    </w:p>
    <w:bookmarkEnd w:id="0"/>
    <w:p w14:paraId="7BD56C96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8297905-EF2D-4969-931E-AFABB06F84B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0755D6F-AA4A-4ADD-BF22-847CDDADC2D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55021"/>
    <w:rsid w:val="0AAD0691"/>
    <w:rsid w:val="17155021"/>
    <w:rsid w:val="1FD7009C"/>
    <w:rsid w:val="31346AF9"/>
    <w:rsid w:val="34AF225C"/>
    <w:rsid w:val="3D7308CA"/>
    <w:rsid w:val="4026444D"/>
    <w:rsid w:val="5AC97691"/>
    <w:rsid w:val="6518584B"/>
    <w:rsid w:val="6A3F7310"/>
    <w:rsid w:val="6F752E3D"/>
    <w:rsid w:val="748B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99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outlineLvl w:val="0"/>
    </w:pPr>
    <w:rPr>
      <w:rFonts w:ascii="宋体" w:hAnsi="Times New Roman" w:eastAsia="宋体" w:cs="Times New Roman"/>
      <w:b/>
      <w:color w:val="000000"/>
      <w:sz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autoSpaceDE w:val="0"/>
      <w:autoSpaceDN w:val="0"/>
      <w:adjustRightInd w:val="0"/>
      <w:spacing w:after="120"/>
      <w:ind w:left="420" w:leftChars="200" w:firstLine="420" w:firstLineChars="200"/>
      <w:jc w:val="left"/>
      <w:textAlignment w:val="baseline"/>
    </w:pPr>
    <w:rPr>
      <w:rFonts w:ascii="宋体" w:hAnsi="Times New Roman" w:eastAsia="宋体" w:cs="Times New Roman"/>
      <w:kern w:val="0"/>
      <w:sz w:val="34"/>
    </w:rPr>
  </w:style>
  <w:style w:type="paragraph" w:styleId="3">
    <w:name w:val="Body Text Indent"/>
    <w:basedOn w:val="1"/>
    <w:qFormat/>
    <w:uiPriority w:val="0"/>
    <w:pPr>
      <w:autoSpaceDE/>
      <w:autoSpaceDN/>
      <w:adjustRightInd/>
      <w:ind w:firstLine="900"/>
      <w:jc w:val="both"/>
      <w:textAlignment w:val="auto"/>
    </w:pPr>
    <w:rPr>
      <w:rFonts w:ascii="Times New Roman" w:hAnsi="Times New Roman" w:eastAsia="宋体" w:cs="Times New Roman"/>
      <w:kern w:val="2"/>
      <w:sz w:val="28"/>
    </w:rPr>
  </w:style>
  <w:style w:type="paragraph" w:styleId="5">
    <w:name w:val="Normal Indent"/>
    <w:basedOn w:val="1"/>
    <w:next w:val="1"/>
    <w:qFormat/>
    <w:uiPriority w:val="0"/>
    <w:pPr>
      <w:autoSpaceDE/>
      <w:autoSpaceDN/>
      <w:adjustRightInd/>
      <w:ind w:firstLine="420"/>
      <w:jc w:val="both"/>
      <w:textAlignment w:val="auto"/>
    </w:pPr>
    <w:rPr>
      <w:rFonts w:ascii="Times New Roman" w:hAnsi="Times New Roman" w:eastAsia="宋体" w:cs="Times New Roman"/>
      <w:kern w:val="2"/>
      <w:sz w:val="21"/>
    </w:rPr>
  </w:style>
  <w:style w:type="paragraph" w:styleId="6">
    <w:name w:val="Body Text"/>
    <w:basedOn w:val="1"/>
    <w:qFormat/>
    <w:uiPriority w:val="0"/>
    <w:rPr>
      <w:rFonts w:ascii="楷体_GB2312" w:hAnsi="Arial" w:eastAsia="楷体_GB2312" w:cs="Arial"/>
      <w:sz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  <w:pPr>
      <w:spacing w:before="360" w:beforeLines="0"/>
    </w:pPr>
    <w:rPr>
      <w:rFonts w:ascii="Arial" w:hAnsi="Arial" w:eastAsia="宋体" w:cs="Arial"/>
      <w:b/>
      <w:bCs/>
      <w:caps/>
      <w:sz w:val="24"/>
      <w:szCs w:val="24"/>
    </w:rPr>
  </w:style>
  <w:style w:type="paragraph" w:styleId="11">
    <w:name w:val="index 9"/>
    <w:basedOn w:val="1"/>
    <w:next w:val="1"/>
    <w:qFormat/>
    <w:uiPriority w:val="99"/>
    <w:pPr>
      <w:widowControl w:val="0"/>
      <w:autoSpaceDE w:val="0"/>
      <w:autoSpaceDN w:val="0"/>
      <w:adjustRightInd w:val="0"/>
      <w:ind w:left="336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12">
    <w:name w:val="Normal (Web)"/>
    <w:basedOn w:val="1"/>
    <w:qFormat/>
    <w:uiPriority w:val="0"/>
    <w:pPr>
      <w:widowControl/>
      <w:autoSpaceDE/>
      <w:autoSpaceDN/>
      <w:adjustRightInd/>
      <w:spacing w:before="100" w:beforeLines="0" w:beforeAutospacing="1" w:after="100" w:afterLines="0" w:afterAutospacing="1"/>
      <w:textAlignment w:val="auto"/>
    </w:pPr>
    <w:rPr>
      <w:rFonts w:ascii="Times New Roman" w:hAnsi="宋体" w:eastAsia="宋体" w:cs="宋体"/>
      <w:sz w:val="24"/>
      <w:szCs w:val="24"/>
    </w:rPr>
  </w:style>
  <w:style w:type="paragraph" w:customStyle="1" w:styleId="15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2584</Words>
  <Characters>2694</Characters>
  <Lines>0</Lines>
  <Paragraphs>0</Paragraphs>
  <TotalTime>0</TotalTime>
  <ScaleCrop>false</ScaleCrop>
  <LinksUpToDate>false</LinksUpToDate>
  <CharactersWithSpaces>3833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2026-09-17T03:44:00Z</dcterms:created>
  <dc:creator>桫椤</dc:creator>
  <cp:lastModifiedBy>贝</cp:lastModifiedBy>
  <cp:lastPrinted>2026-09-18T06:28:05Z</cp:lastPrinted>
  <dcterms:modified xsi:type="dcterms:W3CDTF">2026-09-18T07:02:54Z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3A4492403814411BBD8DEC5D3147972D_13</vt:lpwstr>
  </property>
  <property fmtid="{D5CDD505-2E9C-101B-9397-08002B2CF9AE}" pid="4" name="KSOTemplateDocerSaveRecord">
    <vt:lpwstr>eyJoZGlkIjoiMGJiOGVhZmY2ZGI4YzlhZGQ4YzUxNjMyNDAxMTc4M2MiLCJ1c2VySWQiOiI0NTIwNDU5OTgifQ==</vt:lpwstr>
  </property>
</Properties>
</file>